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4DF0" w14:textId="77777777" w:rsidR="00234492" w:rsidRPr="000E4F70" w:rsidRDefault="00FB039B">
      <w:pPr>
        <w:jc w:val="center"/>
        <w:rPr>
          <w:rFonts w:ascii="Tahoma" w:hAnsi="Tahoma" w:cs="Tahoma"/>
        </w:rPr>
      </w:pPr>
      <w:r w:rsidRPr="000E4F70">
        <w:rPr>
          <w:rFonts w:ascii="Tahoma" w:hAnsi="Tahoma" w:cs="Tahoma"/>
          <w:b/>
          <w:sz w:val="28"/>
          <w:szCs w:val="28"/>
        </w:rPr>
        <w:t>High School Mathematics Day for Women</w:t>
      </w:r>
    </w:p>
    <w:p w14:paraId="4D9DB904" w14:textId="77777777" w:rsidR="00234492" w:rsidRPr="000E4F70" w:rsidRDefault="00234492">
      <w:pPr>
        <w:jc w:val="center"/>
        <w:rPr>
          <w:rFonts w:ascii="Tahoma" w:hAnsi="Tahoma" w:cs="Tahoma"/>
        </w:rPr>
      </w:pPr>
    </w:p>
    <w:p w14:paraId="36CFBD93" w14:textId="77777777" w:rsidR="00234492" w:rsidRPr="000E4F70" w:rsidRDefault="00FB039B">
      <w:pPr>
        <w:jc w:val="center"/>
        <w:rPr>
          <w:rFonts w:ascii="Tahoma" w:hAnsi="Tahoma" w:cs="Tahoma"/>
        </w:rPr>
      </w:pPr>
      <w:r w:rsidRPr="000E4F70">
        <w:rPr>
          <w:rFonts w:ascii="Tahoma" w:hAnsi="Tahoma" w:cs="Tahoma"/>
          <w:b/>
          <w:sz w:val="28"/>
          <w:szCs w:val="28"/>
        </w:rPr>
        <w:t>General Information</w:t>
      </w:r>
    </w:p>
    <w:p w14:paraId="5AA87230" w14:textId="77777777" w:rsidR="00234492" w:rsidRPr="000E4F70" w:rsidRDefault="00234492">
      <w:pPr>
        <w:rPr>
          <w:rFonts w:ascii="Tahoma" w:hAnsi="Tahoma" w:cs="Tahoma"/>
        </w:rPr>
      </w:pPr>
    </w:p>
    <w:p w14:paraId="0B3187B6" w14:textId="77777777" w:rsidR="00234492" w:rsidRPr="000E4F70" w:rsidRDefault="00234492">
      <w:pPr>
        <w:rPr>
          <w:rFonts w:ascii="Tahoma" w:hAnsi="Tahoma" w:cs="Tahoma"/>
        </w:rPr>
      </w:pPr>
    </w:p>
    <w:p w14:paraId="063016A8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>The Department of Mathematics will host a day of activities for high school women with an interest in mathematics and for their teachers, both male and female. The day will feature hands-on activities, games, and presentations by faculty, students, and women in industry. The purpose of the event is to introduce participants to new and interesting mathematics.</w:t>
      </w:r>
    </w:p>
    <w:p w14:paraId="7DE1CDB8" w14:textId="77777777" w:rsidR="00234492" w:rsidRPr="000E4F70" w:rsidRDefault="00234492">
      <w:pPr>
        <w:rPr>
          <w:rFonts w:ascii="Tahoma" w:hAnsi="Tahoma" w:cs="Tahoma"/>
        </w:rPr>
      </w:pPr>
    </w:p>
    <w:p w14:paraId="5A9E0FDE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>There will be an optional, individual problem solving-competition. The problems are not easy, but they will be accessible to students who have studied algebra and geometry and many will only require a good command of arithmetic. Prizes will be awarded to the top finishers.</w:t>
      </w:r>
    </w:p>
    <w:p w14:paraId="7CD39395" w14:textId="77777777" w:rsidR="00234492" w:rsidRPr="000E4F70" w:rsidRDefault="00234492">
      <w:pPr>
        <w:rPr>
          <w:rFonts w:ascii="Tahoma" w:hAnsi="Tahoma" w:cs="Tahoma"/>
        </w:rPr>
      </w:pPr>
    </w:p>
    <w:p w14:paraId="5BD1B676" w14:textId="794FAC1C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 xml:space="preserve">The event is scheduled from 9:30am to 3:00pm on Saturday, </w:t>
      </w:r>
      <w:r w:rsidR="000E4F70" w:rsidRPr="000E4F70">
        <w:rPr>
          <w:rFonts w:ascii="Tahoma" w:hAnsi="Tahoma" w:cs="Tahoma"/>
        </w:rPr>
        <w:t>29</w:t>
      </w:r>
      <w:r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</w:rPr>
        <w:t>Octo</w:t>
      </w:r>
      <w:r w:rsidRPr="000E4F70">
        <w:rPr>
          <w:rFonts w:ascii="Tahoma" w:hAnsi="Tahoma" w:cs="Tahoma"/>
        </w:rPr>
        <w:t>ber 201</w:t>
      </w:r>
      <w:r w:rsidR="000E4F70" w:rsidRPr="000E4F70">
        <w:rPr>
          <w:rFonts w:ascii="Tahoma" w:hAnsi="Tahoma" w:cs="Tahoma"/>
        </w:rPr>
        <w:t>6</w:t>
      </w:r>
      <w:r w:rsidRPr="000E4F70">
        <w:rPr>
          <w:rFonts w:ascii="Tahoma" w:hAnsi="Tahoma" w:cs="Tahoma"/>
        </w:rPr>
        <w:t xml:space="preserve"> on the University of Kentucky campus and will include lunch. Activities will take place in the Raymond Student Commons in the Ralph G. Anderson Building.</w:t>
      </w:r>
    </w:p>
    <w:p w14:paraId="1751A61C" w14:textId="77777777" w:rsidR="00234492" w:rsidRPr="000E4F70" w:rsidRDefault="00234492">
      <w:pPr>
        <w:rPr>
          <w:rFonts w:ascii="Tahoma" w:hAnsi="Tahoma" w:cs="Tahoma"/>
        </w:rPr>
      </w:pPr>
    </w:p>
    <w:p w14:paraId="325E4076" w14:textId="2B9C908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>We request that individuals or schools pre-register students that will attend. There is no registration fee, but spaces are limited. Please return completed registration forms by Friday, 1</w:t>
      </w:r>
      <w:r w:rsidR="000E4F70" w:rsidRPr="000E4F70">
        <w:rPr>
          <w:rFonts w:ascii="Tahoma" w:hAnsi="Tahoma" w:cs="Tahoma"/>
        </w:rPr>
        <w:t>4</w:t>
      </w:r>
      <w:r w:rsidRPr="000E4F70">
        <w:rPr>
          <w:rFonts w:ascii="Tahoma" w:hAnsi="Tahoma" w:cs="Tahoma"/>
        </w:rPr>
        <w:t xml:space="preserve"> October 201</w:t>
      </w:r>
      <w:r w:rsidR="000E4F70" w:rsidRPr="000E4F70">
        <w:rPr>
          <w:rFonts w:ascii="Tahoma" w:hAnsi="Tahoma" w:cs="Tahoma"/>
        </w:rPr>
        <w:t>6</w:t>
      </w:r>
      <w:r w:rsidRPr="000E4F70">
        <w:rPr>
          <w:rFonts w:ascii="Tahoma" w:hAnsi="Tahoma" w:cs="Tahoma"/>
        </w:rPr>
        <w:t xml:space="preserve"> via postal mail or email to:</w:t>
      </w:r>
    </w:p>
    <w:p w14:paraId="64DBC2DC" w14:textId="77777777" w:rsidR="00234492" w:rsidRPr="000E4F70" w:rsidRDefault="00234492">
      <w:pPr>
        <w:rPr>
          <w:rFonts w:ascii="Tahoma" w:hAnsi="Tahoma" w:cs="Tahoma"/>
        </w:rPr>
      </w:pPr>
    </w:p>
    <w:p w14:paraId="5DCF6383" w14:textId="11CBAEF2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</w:r>
      <w:r w:rsidR="000E4F70" w:rsidRPr="000E4F70">
        <w:rPr>
          <w:rFonts w:ascii="Tahoma" w:hAnsi="Tahoma" w:cs="Tahoma"/>
        </w:rPr>
        <w:t>David Royster</w:t>
      </w:r>
    </w:p>
    <w:p w14:paraId="78298083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  <w:t>Department of Mathematics</w:t>
      </w:r>
    </w:p>
    <w:p w14:paraId="6B341F51" w14:textId="6D9A6859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  <w:t xml:space="preserve">Patterson Office Tower </w:t>
      </w:r>
      <w:r w:rsidRPr="000E4F70">
        <w:rPr>
          <w:rFonts w:ascii="Tahoma" w:eastAsia="Times New Roman" w:hAnsi="Tahoma" w:cs="Tahoma"/>
        </w:rPr>
        <w:t>7</w:t>
      </w:r>
      <w:r w:rsidR="000E4F70" w:rsidRPr="000E4F70">
        <w:rPr>
          <w:rFonts w:ascii="Tahoma" w:eastAsia="Times New Roman" w:hAnsi="Tahoma" w:cs="Tahoma"/>
        </w:rPr>
        <w:t>1</w:t>
      </w:r>
      <w:r w:rsidRPr="000E4F70">
        <w:rPr>
          <w:rFonts w:ascii="Tahoma" w:eastAsia="Times New Roman" w:hAnsi="Tahoma" w:cs="Tahoma"/>
        </w:rPr>
        <w:t>5</w:t>
      </w:r>
    </w:p>
    <w:p w14:paraId="49A25ED6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  <w:t>University of Kentucky</w:t>
      </w:r>
    </w:p>
    <w:p w14:paraId="751D0DAF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  <w:t>Lexington, KY 40506-0027</w:t>
      </w:r>
    </w:p>
    <w:p w14:paraId="76A2D986" w14:textId="1A854F65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ab/>
      </w:r>
      <w:proofErr w:type="gramStart"/>
      <w:r w:rsidR="000E4F70">
        <w:rPr>
          <w:rFonts w:ascii="Tahoma" w:hAnsi="Tahoma" w:cs="Tahoma"/>
        </w:rPr>
        <w:t>e</w:t>
      </w:r>
      <w:r w:rsidRPr="000E4F70">
        <w:rPr>
          <w:rFonts w:ascii="Tahoma" w:hAnsi="Tahoma" w:cs="Tahoma"/>
        </w:rPr>
        <w:t>mail</w:t>
      </w:r>
      <w:proofErr w:type="gramEnd"/>
      <w:r w:rsidRPr="000E4F70">
        <w:rPr>
          <w:rFonts w:ascii="Tahoma" w:hAnsi="Tahoma" w:cs="Tahoma"/>
          <w:i/>
        </w:rPr>
        <w:t xml:space="preserve">: </w:t>
      </w:r>
      <w:hyperlink r:id="rId4" w:history="1">
        <w:r w:rsidR="000E4F70" w:rsidRPr="00B3200E">
          <w:rPr>
            <w:rStyle w:val="Hyperlink"/>
            <w:rFonts w:ascii="Tahoma" w:hAnsi="Tahoma" w:cs="Tahoma"/>
          </w:rPr>
          <w:t>david.royster@uky.edu</w:t>
        </w:r>
      </w:hyperlink>
      <w:r w:rsidR="000E4F70">
        <w:rPr>
          <w:rFonts w:ascii="Tahoma" w:hAnsi="Tahoma" w:cs="Tahoma"/>
        </w:rPr>
        <w:t xml:space="preserve"> </w:t>
      </w:r>
    </w:p>
    <w:p w14:paraId="607FD9B2" w14:textId="77777777" w:rsidR="00234492" w:rsidRPr="000E4F70" w:rsidRDefault="00234492">
      <w:pPr>
        <w:rPr>
          <w:rFonts w:ascii="Tahoma" w:hAnsi="Tahoma" w:cs="Tahoma"/>
        </w:rPr>
      </w:pPr>
    </w:p>
    <w:p w14:paraId="23CF70C9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 xml:space="preserve">More information may be found at </w:t>
      </w:r>
    </w:p>
    <w:p w14:paraId="682690CE" w14:textId="77777777" w:rsidR="00234492" w:rsidRPr="000E4F70" w:rsidRDefault="00234492">
      <w:pPr>
        <w:rPr>
          <w:rFonts w:ascii="Tahoma" w:hAnsi="Tahoma" w:cs="Tahoma"/>
        </w:rPr>
      </w:pPr>
    </w:p>
    <w:p w14:paraId="2A8E1B1C" w14:textId="77777777" w:rsidR="00234492" w:rsidRPr="000E4F70" w:rsidRDefault="00FB039B">
      <w:pPr>
        <w:jc w:val="center"/>
        <w:rPr>
          <w:rFonts w:ascii="Tahoma" w:hAnsi="Tahoma" w:cs="Tahoma"/>
        </w:rPr>
      </w:pPr>
      <w:r w:rsidRPr="000E4F70">
        <w:rPr>
          <w:rFonts w:ascii="Tahoma" w:hAnsi="Tahoma" w:cs="Tahoma"/>
        </w:rPr>
        <w:t>http://www.math.uky.edu/outreach/mathday/</w:t>
      </w:r>
    </w:p>
    <w:p w14:paraId="28B2C6B5" w14:textId="77777777" w:rsidR="00234492" w:rsidRPr="000E4F70" w:rsidRDefault="00234492">
      <w:pPr>
        <w:jc w:val="center"/>
        <w:rPr>
          <w:rFonts w:ascii="Tahoma" w:hAnsi="Tahoma" w:cs="Tahoma"/>
        </w:rPr>
      </w:pPr>
    </w:p>
    <w:p w14:paraId="6D7DD6CE" w14:textId="4C7C5815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 xml:space="preserve">Please contact </w:t>
      </w:r>
      <w:r w:rsidR="000E4F70">
        <w:rPr>
          <w:rFonts w:ascii="Tahoma" w:hAnsi="Tahoma" w:cs="Tahoma"/>
        </w:rPr>
        <w:t>David Royster</w:t>
      </w:r>
      <w:r w:rsidRPr="000E4F70">
        <w:rPr>
          <w:rFonts w:ascii="Tahoma" w:hAnsi="Tahoma" w:cs="Tahoma"/>
        </w:rPr>
        <w:t xml:space="preserve">, </w:t>
      </w:r>
      <w:r w:rsidR="000E4F70">
        <w:rPr>
          <w:rFonts w:ascii="Tahoma" w:hAnsi="Tahoma" w:cs="Tahoma"/>
        </w:rPr>
        <w:t>david.royster</w:t>
      </w:r>
      <w:r w:rsidRPr="000E4F70">
        <w:rPr>
          <w:rFonts w:ascii="Tahoma" w:hAnsi="Tahoma" w:cs="Tahoma"/>
        </w:rPr>
        <w:t xml:space="preserve">@uky.edu or 859 257 </w:t>
      </w:r>
      <w:r w:rsidR="000E4F70">
        <w:rPr>
          <w:rFonts w:ascii="Tahoma" w:hAnsi="Tahoma" w:cs="Tahoma"/>
        </w:rPr>
        <w:t>1258</w:t>
      </w:r>
      <w:r w:rsidRPr="000E4F70">
        <w:rPr>
          <w:rFonts w:ascii="Tahoma" w:hAnsi="Tahoma" w:cs="Tahoma"/>
        </w:rPr>
        <w:t xml:space="preserve"> for more information. </w:t>
      </w:r>
    </w:p>
    <w:p w14:paraId="0FA6A0DD" w14:textId="77777777" w:rsidR="00234492" w:rsidRPr="000E4F70" w:rsidRDefault="00234492">
      <w:pPr>
        <w:rPr>
          <w:rFonts w:ascii="Tahoma" w:hAnsi="Tahoma" w:cs="Tahoma"/>
        </w:rPr>
      </w:pPr>
    </w:p>
    <w:p w14:paraId="0675F3DD" w14:textId="77777777" w:rsidR="00234492" w:rsidRPr="000E4F70" w:rsidRDefault="00234492">
      <w:pPr>
        <w:rPr>
          <w:rFonts w:ascii="Tahoma" w:hAnsi="Tahoma" w:cs="Tahoma"/>
        </w:rPr>
      </w:pPr>
    </w:p>
    <w:p w14:paraId="761913E3" w14:textId="77777777" w:rsidR="00234492" w:rsidRPr="000E4F70" w:rsidRDefault="00234492">
      <w:pPr>
        <w:rPr>
          <w:rFonts w:ascii="Tahoma" w:hAnsi="Tahoma" w:cs="Tahoma"/>
        </w:rPr>
      </w:pPr>
    </w:p>
    <w:p w14:paraId="3B1CEAEB" w14:textId="77777777" w:rsidR="00234492" w:rsidRPr="000E4F70" w:rsidRDefault="00234492">
      <w:pPr>
        <w:rPr>
          <w:rFonts w:ascii="Tahoma" w:hAnsi="Tahoma" w:cs="Tahoma"/>
        </w:rPr>
      </w:pPr>
    </w:p>
    <w:p w14:paraId="5F6D1229" w14:textId="77777777" w:rsidR="00234492" w:rsidRPr="000E4F70" w:rsidRDefault="00234492">
      <w:pPr>
        <w:rPr>
          <w:rFonts w:ascii="Tahoma" w:hAnsi="Tahoma" w:cs="Tahoma"/>
        </w:rPr>
      </w:pPr>
    </w:p>
    <w:p w14:paraId="765E9219" w14:textId="11A00E96" w:rsidR="00234492" w:rsidRPr="000E4F70" w:rsidRDefault="00FB039B" w:rsidP="000E4F70">
      <w:pPr>
        <w:ind w:left="720" w:right="720"/>
        <w:jc w:val="both"/>
        <w:rPr>
          <w:rFonts w:ascii="Tahoma" w:hAnsi="Tahoma" w:cs="Tahoma"/>
          <w:sz w:val="20"/>
          <w:szCs w:val="20"/>
        </w:rPr>
      </w:pPr>
      <w:r w:rsidRPr="000E4F70">
        <w:rPr>
          <w:rFonts w:ascii="Tahoma" w:hAnsi="Tahoma" w:cs="Tahoma"/>
          <w:sz w:val="20"/>
          <w:szCs w:val="20"/>
        </w:rPr>
        <w:t>This event is sponsored by the Department of Mathematics and the College of Arts and Sciences at the University of Kentucky</w:t>
      </w:r>
      <w:bookmarkStart w:id="0" w:name="_GoBack"/>
      <w:bookmarkEnd w:id="0"/>
      <w:r w:rsidRPr="000E4F70">
        <w:rPr>
          <w:rFonts w:ascii="Tahoma" w:hAnsi="Tahoma" w:cs="Tahoma"/>
          <w:sz w:val="20"/>
          <w:szCs w:val="20"/>
        </w:rPr>
        <w:t>. We would also like to thank the University of Kentucky College of Engineering for use of their facilities.</w:t>
      </w:r>
    </w:p>
    <w:p w14:paraId="2517B5CE" w14:textId="77777777" w:rsidR="00234492" w:rsidRPr="000E4F70" w:rsidRDefault="00234492">
      <w:pPr>
        <w:widowControl/>
        <w:suppressAutoHyphens w:val="0"/>
        <w:spacing w:after="200"/>
        <w:rPr>
          <w:rFonts w:ascii="Tahoma" w:hAnsi="Tahoma" w:cs="Tahoma"/>
        </w:rPr>
      </w:pPr>
    </w:p>
    <w:p w14:paraId="19A668E5" w14:textId="77777777" w:rsidR="00234492" w:rsidRPr="000E4F70" w:rsidRDefault="00FB039B">
      <w:pPr>
        <w:pageBreakBefore/>
        <w:jc w:val="center"/>
        <w:rPr>
          <w:rFonts w:ascii="Tahoma" w:hAnsi="Tahoma" w:cs="Tahoma"/>
        </w:rPr>
      </w:pPr>
      <w:r w:rsidRPr="000E4F70">
        <w:rPr>
          <w:rFonts w:ascii="Tahoma" w:hAnsi="Tahoma" w:cs="Tahoma"/>
          <w:b/>
          <w:sz w:val="28"/>
          <w:szCs w:val="28"/>
        </w:rPr>
        <w:lastRenderedPageBreak/>
        <w:t>High School Mathematics Day for Women</w:t>
      </w:r>
    </w:p>
    <w:p w14:paraId="2012D07E" w14:textId="77777777" w:rsidR="00234492" w:rsidRPr="000E4F70" w:rsidRDefault="00234492">
      <w:pPr>
        <w:jc w:val="center"/>
        <w:rPr>
          <w:rFonts w:ascii="Tahoma" w:hAnsi="Tahoma" w:cs="Tahoma"/>
        </w:rPr>
      </w:pPr>
    </w:p>
    <w:p w14:paraId="0CD52733" w14:textId="77777777" w:rsidR="00234492" w:rsidRPr="000E4F70" w:rsidRDefault="00FB039B">
      <w:pPr>
        <w:jc w:val="center"/>
        <w:rPr>
          <w:rFonts w:ascii="Tahoma" w:hAnsi="Tahoma" w:cs="Tahoma"/>
        </w:rPr>
      </w:pPr>
      <w:r w:rsidRPr="000E4F70">
        <w:rPr>
          <w:rFonts w:ascii="Tahoma" w:hAnsi="Tahoma" w:cs="Tahoma"/>
          <w:b/>
          <w:sz w:val="28"/>
          <w:szCs w:val="28"/>
        </w:rPr>
        <w:t>Registration Form</w:t>
      </w:r>
    </w:p>
    <w:p w14:paraId="684D968F" w14:textId="77777777" w:rsidR="00234492" w:rsidRPr="000E4F70" w:rsidRDefault="00234492">
      <w:pPr>
        <w:jc w:val="center"/>
        <w:rPr>
          <w:rFonts w:ascii="Tahoma" w:hAnsi="Tahoma" w:cs="Tahoma"/>
        </w:rPr>
      </w:pPr>
    </w:p>
    <w:p w14:paraId="0395CD49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 xml:space="preserve">Students may register as individuals or as a school group. Please give the following information. </w:t>
      </w:r>
    </w:p>
    <w:p w14:paraId="24F11B20" w14:textId="77777777" w:rsidR="00234492" w:rsidRPr="000E4F70" w:rsidRDefault="00234492">
      <w:pPr>
        <w:rPr>
          <w:rFonts w:ascii="Tahoma" w:hAnsi="Tahoma" w:cs="Tahoma"/>
        </w:rPr>
      </w:pPr>
    </w:p>
    <w:p w14:paraId="50AA578A" w14:textId="285284C2" w:rsidR="00234492" w:rsidRPr="000E4F70" w:rsidRDefault="00FB039B" w:rsidP="000E4F70">
      <w:pPr>
        <w:tabs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 xml:space="preserve">School Name:  </w:t>
      </w:r>
      <w:r w:rsidR="000E4F70" w:rsidRPr="000E4F70">
        <w:rPr>
          <w:rFonts w:ascii="Tahoma" w:hAnsi="Tahoma" w:cs="Tahoma"/>
          <w:u w:val="single"/>
        </w:rPr>
        <w:tab/>
      </w:r>
    </w:p>
    <w:p w14:paraId="31ED3CD3" w14:textId="77777777" w:rsidR="00234492" w:rsidRPr="000E4F70" w:rsidRDefault="00234492">
      <w:pPr>
        <w:rPr>
          <w:rFonts w:ascii="Tahoma" w:hAnsi="Tahoma" w:cs="Tahoma"/>
        </w:rPr>
      </w:pPr>
    </w:p>
    <w:p w14:paraId="5F7E3253" w14:textId="6943B4A2" w:rsidR="000E4F70" w:rsidRPr="000E4F70" w:rsidRDefault="00FB039B" w:rsidP="000E4F70">
      <w:pPr>
        <w:tabs>
          <w:tab w:val="right" w:pos="9360"/>
        </w:tabs>
        <w:rPr>
          <w:rFonts w:ascii="Tahoma" w:hAnsi="Tahoma" w:cs="Tahoma"/>
          <w:u w:val="single"/>
        </w:rPr>
      </w:pPr>
      <w:r w:rsidRPr="000E4F70">
        <w:rPr>
          <w:rFonts w:ascii="Tahoma" w:hAnsi="Tahoma" w:cs="Tahoma"/>
        </w:rPr>
        <w:t>Address:</w:t>
      </w:r>
      <w:r w:rsidR="000E4F70">
        <w:rPr>
          <w:rFonts w:ascii="Tahoma" w:hAnsi="Tahoma" w:cs="Tahoma"/>
        </w:rPr>
        <w:t xml:space="preserve">  </w:t>
      </w:r>
      <w:r w:rsidR="000E4F70" w:rsidRPr="000E4F70">
        <w:rPr>
          <w:rFonts w:ascii="Tahoma" w:hAnsi="Tahoma" w:cs="Tahoma"/>
          <w:u w:val="single"/>
        </w:rPr>
        <w:tab/>
      </w:r>
    </w:p>
    <w:p w14:paraId="75432F82" w14:textId="5AAE9188" w:rsidR="00234492" w:rsidRPr="000E4F70" w:rsidRDefault="00234492">
      <w:pPr>
        <w:rPr>
          <w:rFonts w:ascii="Tahoma" w:hAnsi="Tahoma" w:cs="Tahoma"/>
          <w:u w:val="single"/>
        </w:rPr>
      </w:pPr>
    </w:p>
    <w:p w14:paraId="075D7066" w14:textId="2E4147DF" w:rsidR="000E4F70" w:rsidRPr="000E4F70" w:rsidRDefault="00FB039B" w:rsidP="000E4F70">
      <w:pPr>
        <w:tabs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City, State, Zip: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6E680906" w14:textId="77777777" w:rsidR="00234492" w:rsidRPr="000E4F70" w:rsidRDefault="00234492">
      <w:pPr>
        <w:rPr>
          <w:rFonts w:ascii="Tahoma" w:hAnsi="Tahoma" w:cs="Tahoma"/>
        </w:rPr>
      </w:pPr>
    </w:p>
    <w:p w14:paraId="70254A8D" w14:textId="1A2DBCAD" w:rsidR="000E4F70" w:rsidRPr="000E4F70" w:rsidRDefault="00FB039B" w:rsidP="000E4F70">
      <w:pPr>
        <w:tabs>
          <w:tab w:val="clear" w:pos="720"/>
          <w:tab w:val="left" w:pos="576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Teacher or parent:</w:t>
      </w:r>
      <w:r w:rsidRPr="000E4F70">
        <w:rPr>
          <w:rFonts w:ascii="Tahoma" w:hAnsi="Tahoma" w:cs="Tahoma"/>
          <w:u w:val="single"/>
        </w:rPr>
        <w:tab/>
      </w:r>
      <w:r w:rsidR="000E4F70">
        <w:rPr>
          <w:rFonts w:ascii="Tahoma" w:hAnsi="Tahoma" w:cs="Tahoma"/>
        </w:rPr>
        <w:t xml:space="preserve"> </w:t>
      </w:r>
      <w:r w:rsidRPr="000E4F70">
        <w:rPr>
          <w:rFonts w:ascii="Tahoma" w:hAnsi="Tahoma" w:cs="Tahoma"/>
        </w:rPr>
        <w:t>Telephone: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35525855" w14:textId="77777777" w:rsidR="00234492" w:rsidRPr="000E4F70" w:rsidRDefault="00234492">
      <w:pPr>
        <w:rPr>
          <w:rFonts w:ascii="Tahoma" w:hAnsi="Tahoma" w:cs="Tahoma"/>
        </w:rPr>
      </w:pPr>
    </w:p>
    <w:p w14:paraId="4DE2D15A" w14:textId="67ABF816" w:rsidR="000E4F70" w:rsidRPr="000E4F70" w:rsidRDefault="00FB039B" w:rsidP="000E4F70">
      <w:pPr>
        <w:tabs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Email address to confirm registration: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0D857AFB" w14:textId="77777777" w:rsidR="00234492" w:rsidRPr="000E4F70" w:rsidRDefault="00234492">
      <w:pPr>
        <w:rPr>
          <w:rFonts w:ascii="Tahoma" w:hAnsi="Tahoma" w:cs="Tahoma"/>
        </w:rPr>
      </w:pPr>
    </w:p>
    <w:p w14:paraId="54CBA0C9" w14:textId="77777777" w:rsidR="00234492" w:rsidRPr="000E4F70" w:rsidRDefault="00FB039B">
      <w:pPr>
        <w:rPr>
          <w:rFonts w:ascii="Tahoma" w:hAnsi="Tahoma" w:cs="Tahoma"/>
        </w:rPr>
      </w:pPr>
      <w:r w:rsidRPr="000E4F70">
        <w:rPr>
          <w:rFonts w:ascii="Tahoma" w:hAnsi="Tahoma" w:cs="Tahoma"/>
        </w:rPr>
        <w:t>Teachers are invited to join their students for the day. List participating students. Use additional pages, if necessary.</w:t>
      </w:r>
    </w:p>
    <w:p w14:paraId="22E4224D" w14:textId="77777777" w:rsidR="00234492" w:rsidRPr="000E4F70" w:rsidRDefault="00234492">
      <w:pPr>
        <w:rPr>
          <w:rFonts w:ascii="Tahoma" w:hAnsi="Tahoma" w:cs="Tahoma"/>
        </w:rPr>
      </w:pPr>
    </w:p>
    <w:p w14:paraId="2504B14D" w14:textId="77777777" w:rsidR="00234492" w:rsidRPr="000E4F70" w:rsidRDefault="00234492">
      <w:pPr>
        <w:rPr>
          <w:rFonts w:ascii="Tahoma" w:hAnsi="Tahoma" w:cs="Tahoma"/>
        </w:rPr>
      </w:pPr>
    </w:p>
    <w:p w14:paraId="5D2067BF" w14:textId="5B2E6FDE" w:rsidR="000E4F70" w:rsidRPr="000E4F70" w:rsidRDefault="000E4F70" w:rsidP="000E4F70">
      <w:pPr>
        <w:tabs>
          <w:tab w:val="clear" w:pos="720"/>
          <w:tab w:val="right" w:pos="936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tab/>
        <w:t>Grade</w:t>
      </w:r>
    </w:p>
    <w:p w14:paraId="3CDDB302" w14:textId="77777777" w:rsidR="000E4F70" w:rsidRPr="000E4F70" w:rsidRDefault="000E4F70">
      <w:pPr>
        <w:rPr>
          <w:rFonts w:ascii="Tahoma" w:hAnsi="Tahoma" w:cs="Tahoma"/>
        </w:rPr>
      </w:pPr>
    </w:p>
    <w:p w14:paraId="4B594985" w14:textId="5F5FE10E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1.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4F371ECD" w14:textId="77777777" w:rsidR="00234492" w:rsidRPr="000E4F70" w:rsidRDefault="00234492">
      <w:pPr>
        <w:rPr>
          <w:rFonts w:ascii="Tahoma" w:hAnsi="Tahoma" w:cs="Tahoma"/>
        </w:rPr>
      </w:pPr>
    </w:p>
    <w:p w14:paraId="77F72F8B" w14:textId="0A7EC87A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2.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36CEC931" w14:textId="77777777" w:rsidR="00234492" w:rsidRPr="000E4F70" w:rsidRDefault="00234492">
      <w:pPr>
        <w:rPr>
          <w:rFonts w:ascii="Tahoma" w:hAnsi="Tahoma" w:cs="Tahoma"/>
        </w:rPr>
      </w:pPr>
    </w:p>
    <w:p w14:paraId="26F77772" w14:textId="208ADE4C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3.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1AAD2150" w14:textId="77777777" w:rsidR="00234492" w:rsidRPr="000E4F70" w:rsidRDefault="00234492">
      <w:pPr>
        <w:rPr>
          <w:rFonts w:ascii="Tahoma" w:hAnsi="Tahoma" w:cs="Tahoma"/>
        </w:rPr>
      </w:pPr>
    </w:p>
    <w:p w14:paraId="53DACF85" w14:textId="32BA9716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4.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01B01FD9" w14:textId="77777777" w:rsidR="00234492" w:rsidRPr="000E4F70" w:rsidRDefault="00234492">
      <w:pPr>
        <w:rPr>
          <w:rFonts w:ascii="Tahoma" w:hAnsi="Tahoma" w:cs="Tahoma"/>
        </w:rPr>
      </w:pPr>
    </w:p>
    <w:p w14:paraId="59C36A49" w14:textId="27EC63BA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5.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2D7CC64E" w14:textId="77777777" w:rsidR="00234492" w:rsidRPr="000E4F70" w:rsidRDefault="00234492">
      <w:pPr>
        <w:rPr>
          <w:rFonts w:ascii="Tahoma" w:hAnsi="Tahoma" w:cs="Tahoma"/>
        </w:rPr>
      </w:pPr>
    </w:p>
    <w:p w14:paraId="16F3308C" w14:textId="20F66779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6.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23382F35" w14:textId="77777777" w:rsidR="00234492" w:rsidRPr="000E4F70" w:rsidRDefault="00234492">
      <w:pPr>
        <w:rPr>
          <w:rFonts w:ascii="Tahoma" w:hAnsi="Tahoma" w:cs="Tahoma"/>
        </w:rPr>
      </w:pPr>
    </w:p>
    <w:p w14:paraId="6DABEDAC" w14:textId="204F6585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7.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37E6CF0B" w14:textId="77777777" w:rsidR="00234492" w:rsidRPr="000E4F70" w:rsidRDefault="00234492">
      <w:pPr>
        <w:rPr>
          <w:rFonts w:ascii="Tahoma" w:hAnsi="Tahoma" w:cs="Tahoma"/>
        </w:rPr>
      </w:pPr>
    </w:p>
    <w:p w14:paraId="73DCA2EE" w14:textId="71107B19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8.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4F291203" w14:textId="77777777" w:rsidR="00234492" w:rsidRPr="000E4F70" w:rsidRDefault="00234492">
      <w:pPr>
        <w:rPr>
          <w:rFonts w:ascii="Tahoma" w:hAnsi="Tahoma" w:cs="Tahoma"/>
        </w:rPr>
      </w:pPr>
    </w:p>
    <w:p w14:paraId="6E91AC55" w14:textId="4F43A4A7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9.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52124065" w14:textId="77777777" w:rsidR="00234492" w:rsidRPr="000E4F70" w:rsidRDefault="00234492">
      <w:pPr>
        <w:rPr>
          <w:rFonts w:ascii="Tahoma" w:hAnsi="Tahoma" w:cs="Tahoma"/>
        </w:rPr>
      </w:pPr>
    </w:p>
    <w:p w14:paraId="0E99998A" w14:textId="059C10F8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10.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48CE9678" w14:textId="77777777" w:rsidR="00234492" w:rsidRPr="000E4F70" w:rsidRDefault="00234492">
      <w:pPr>
        <w:rPr>
          <w:rFonts w:ascii="Tahoma" w:hAnsi="Tahoma" w:cs="Tahoma"/>
        </w:rPr>
      </w:pPr>
    </w:p>
    <w:p w14:paraId="5D4D8FC8" w14:textId="1122F84B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11.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p w14:paraId="235C09ED" w14:textId="77777777" w:rsidR="00234492" w:rsidRPr="000E4F70" w:rsidRDefault="00234492">
      <w:pPr>
        <w:rPr>
          <w:rFonts w:ascii="Tahoma" w:hAnsi="Tahoma" w:cs="Tahoma"/>
        </w:rPr>
      </w:pPr>
    </w:p>
    <w:p w14:paraId="4AE06F36" w14:textId="3C68877F" w:rsidR="000E4F70" w:rsidRPr="000E4F70" w:rsidRDefault="00FB039B" w:rsidP="000E4F70">
      <w:pPr>
        <w:tabs>
          <w:tab w:val="clear" w:pos="720"/>
          <w:tab w:val="right" w:pos="9360"/>
        </w:tabs>
        <w:rPr>
          <w:rFonts w:ascii="Tahoma" w:hAnsi="Tahoma" w:cs="Tahoma"/>
        </w:rPr>
      </w:pPr>
      <w:r w:rsidRPr="000E4F70">
        <w:rPr>
          <w:rFonts w:ascii="Tahoma" w:hAnsi="Tahoma" w:cs="Tahoma"/>
        </w:rPr>
        <w:t>12.</w:t>
      </w:r>
      <w:r w:rsidR="000E4F70" w:rsidRPr="000E4F70">
        <w:rPr>
          <w:rFonts w:ascii="Tahoma" w:hAnsi="Tahoma" w:cs="Tahoma"/>
        </w:rPr>
        <w:t xml:space="preserve"> </w:t>
      </w:r>
      <w:r w:rsidR="000E4F70" w:rsidRPr="000E4F70">
        <w:rPr>
          <w:rFonts w:ascii="Tahoma" w:hAnsi="Tahoma" w:cs="Tahoma"/>
          <w:u w:val="single"/>
        </w:rPr>
        <w:tab/>
      </w:r>
    </w:p>
    <w:sectPr w:rsidR="000E4F70" w:rsidRPr="000E4F70" w:rsidSect="000E4F70">
      <w:pgSz w:w="12240" w:h="15840"/>
      <w:pgMar w:top="1440" w:right="1440" w:bottom="72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492"/>
    <w:rsid w:val="000E4F70"/>
    <w:rsid w:val="00234492"/>
    <w:rsid w:val="00806A67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82206"/>
  <w15:docId w15:val="{EEB73724-0C21-4580-A6C6-2381540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Liberation Serif" w:eastAsia="DejaVu LGC Sans" w:hAnsi="Liberation Serif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0E4F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70"/>
    <w:rPr>
      <w:rFonts w:ascii="Segoe UI" w:eastAsia="DejaVu LGC Sans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royster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347</Words>
  <Characters>1913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Ott</dc:creator>
  <cp:lastModifiedBy>David C Royster</cp:lastModifiedBy>
  <cp:revision>9</cp:revision>
  <cp:lastPrinted>2016-09-06T13:36:00Z</cp:lastPrinted>
  <dcterms:created xsi:type="dcterms:W3CDTF">2011-09-09T00:03:00Z</dcterms:created>
  <dcterms:modified xsi:type="dcterms:W3CDTF">2016-09-06T21:02:00Z</dcterms:modified>
</cp:coreProperties>
</file>